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65DD" w14:textId="691B6920" w:rsidR="004B6D85" w:rsidRPr="004B6D85" w:rsidRDefault="004B6D85">
      <w:pPr>
        <w:rPr>
          <w:rFonts w:ascii="Times New Roman" w:hAnsi="Times New Roman" w:cs="Times New Roman"/>
        </w:rPr>
      </w:pPr>
      <w:r w:rsidRPr="004B6D85">
        <w:rPr>
          <w:rFonts w:ascii="Times New Roman" w:hAnsi="Times New Roman" w:cs="Times New Roman"/>
        </w:rPr>
        <w:t xml:space="preserve">List of Frequent/Dependable </w:t>
      </w:r>
      <w:r w:rsidR="00C40A9C" w:rsidRPr="004B6D85">
        <w:rPr>
          <w:rFonts w:ascii="Times New Roman" w:hAnsi="Times New Roman" w:cs="Times New Roman"/>
        </w:rPr>
        <w:t>Vendors</w:t>
      </w:r>
      <w:r w:rsidRPr="004B6D85">
        <w:rPr>
          <w:rFonts w:ascii="Times New Roman" w:hAnsi="Times New Roman" w:cs="Times New Roman"/>
        </w:rPr>
        <w:t xml:space="preserve"> to the Macaulay Building</w:t>
      </w:r>
    </w:p>
    <w:p w14:paraId="232C28AD" w14:textId="1F5EA361" w:rsidR="004B6D85" w:rsidRDefault="004B6D85" w:rsidP="00C46B06">
      <w:pPr>
        <w:pStyle w:val="NormalWeb"/>
        <w:numPr>
          <w:ilvl w:val="0"/>
          <w:numId w:val="1"/>
        </w:numPr>
        <w:spacing w:line="276" w:lineRule="auto"/>
        <w:rPr>
          <w:color w:val="000000"/>
        </w:rPr>
      </w:pPr>
      <w:hyperlink r:id="rId5" w:history="1">
        <w:r w:rsidRPr="004B6D85">
          <w:rPr>
            <w:rStyle w:val="Hyperlink"/>
          </w:rPr>
          <w:t>The Migrant Kit</w:t>
        </w:r>
        <w:r w:rsidRPr="004B6D85">
          <w:rPr>
            <w:rStyle w:val="Hyperlink"/>
          </w:rPr>
          <w:t>c</w:t>
        </w:r>
        <w:r w:rsidRPr="004B6D85">
          <w:rPr>
            <w:rStyle w:val="Hyperlink"/>
          </w:rPr>
          <w:t>hen</w:t>
        </w:r>
      </w:hyperlink>
      <w:r w:rsidR="00B17FA8">
        <w:rPr>
          <w:color w:val="000000"/>
        </w:rPr>
        <w:t xml:space="preserve"> (Fusion Cuisine)</w:t>
      </w:r>
    </w:p>
    <w:p w14:paraId="6D25233A" w14:textId="5720290E" w:rsidR="004B6D85" w:rsidRDefault="004B6D85" w:rsidP="00C46B06">
      <w:pPr>
        <w:pStyle w:val="NormalWeb"/>
        <w:numPr>
          <w:ilvl w:val="0"/>
          <w:numId w:val="1"/>
        </w:numPr>
        <w:spacing w:line="276" w:lineRule="auto"/>
        <w:rPr>
          <w:color w:val="000000"/>
        </w:rPr>
      </w:pPr>
      <w:hyperlink r:id="rId6" w:history="1">
        <w:r w:rsidRPr="004B6D85">
          <w:rPr>
            <w:rStyle w:val="Hyperlink"/>
          </w:rPr>
          <w:t>Francesco's Pizza</w:t>
        </w:r>
      </w:hyperlink>
      <w:r w:rsidR="00B17FA8">
        <w:rPr>
          <w:color w:val="000000"/>
        </w:rPr>
        <w:t xml:space="preserve"> (Italian Food)</w:t>
      </w:r>
    </w:p>
    <w:p w14:paraId="44C54941" w14:textId="67489729" w:rsidR="004B6D85" w:rsidRDefault="004B6D85" w:rsidP="00C46B06">
      <w:pPr>
        <w:pStyle w:val="NormalWeb"/>
        <w:numPr>
          <w:ilvl w:val="0"/>
          <w:numId w:val="1"/>
        </w:numPr>
        <w:spacing w:line="276" w:lineRule="auto"/>
        <w:rPr>
          <w:color w:val="000000"/>
        </w:rPr>
      </w:pPr>
      <w:hyperlink r:id="rId7" w:history="1">
        <w:r w:rsidRPr="004B6D85">
          <w:rPr>
            <w:rStyle w:val="Hyperlink"/>
          </w:rPr>
          <w:t>Saba's Pizza</w:t>
        </w:r>
      </w:hyperlink>
      <w:r>
        <w:rPr>
          <w:color w:val="000000"/>
        </w:rPr>
        <w:t xml:space="preserve"> (</w:t>
      </w:r>
      <w:r>
        <w:rPr>
          <w:color w:val="000000"/>
        </w:rPr>
        <w:t xml:space="preserve">Italian </w:t>
      </w:r>
      <w:r w:rsidR="00B17FA8">
        <w:rPr>
          <w:color w:val="000000"/>
        </w:rPr>
        <w:t>F</w:t>
      </w:r>
      <w:r>
        <w:rPr>
          <w:color w:val="000000"/>
        </w:rPr>
        <w:t xml:space="preserve">ood, </w:t>
      </w:r>
      <w:r>
        <w:rPr>
          <w:color w:val="000000"/>
        </w:rPr>
        <w:t>Kosher)</w:t>
      </w:r>
    </w:p>
    <w:p w14:paraId="107B27C3" w14:textId="417F5021" w:rsidR="004B6D85" w:rsidRDefault="004B6D85" w:rsidP="00C46B06">
      <w:pPr>
        <w:pStyle w:val="NormalWeb"/>
        <w:numPr>
          <w:ilvl w:val="0"/>
          <w:numId w:val="1"/>
        </w:numPr>
        <w:spacing w:line="276" w:lineRule="auto"/>
        <w:rPr>
          <w:color w:val="000000"/>
        </w:rPr>
      </w:pPr>
      <w:hyperlink r:id="rId8" w:history="1">
        <w:r w:rsidRPr="004B6D85">
          <w:rPr>
            <w:rStyle w:val="Hyperlink"/>
          </w:rPr>
          <w:t>Holy Schnitzel</w:t>
        </w:r>
      </w:hyperlink>
      <w:r>
        <w:rPr>
          <w:color w:val="000000"/>
        </w:rPr>
        <w:t xml:space="preserve"> (Fast Food, Kosher)</w:t>
      </w:r>
    </w:p>
    <w:p w14:paraId="361BF321" w14:textId="51C85AB6" w:rsidR="004B6D85" w:rsidRPr="004B6D85" w:rsidRDefault="004B6D85" w:rsidP="00C46B06">
      <w:pPr>
        <w:pStyle w:val="NormalWeb"/>
        <w:numPr>
          <w:ilvl w:val="0"/>
          <w:numId w:val="1"/>
        </w:numPr>
        <w:spacing w:line="276" w:lineRule="auto"/>
        <w:rPr>
          <w:color w:val="000000"/>
        </w:rPr>
      </w:pPr>
      <w:hyperlink r:id="rId9" w:history="1">
        <w:r w:rsidRPr="004B6D85">
          <w:rPr>
            <w:rStyle w:val="Hyperlink"/>
          </w:rPr>
          <w:t>Holy Burger</w:t>
        </w:r>
      </w:hyperlink>
      <w:r>
        <w:rPr>
          <w:color w:val="000000"/>
        </w:rPr>
        <w:t xml:space="preserve"> (Burgers, fast food, Halal)</w:t>
      </w:r>
    </w:p>
    <w:p w14:paraId="463A5907" w14:textId="4FD1E731" w:rsidR="004B6D85" w:rsidRDefault="004B6D85" w:rsidP="00C46B06">
      <w:pPr>
        <w:pStyle w:val="NormalWeb"/>
        <w:numPr>
          <w:ilvl w:val="0"/>
          <w:numId w:val="1"/>
        </w:numPr>
        <w:spacing w:line="276" w:lineRule="auto"/>
        <w:rPr>
          <w:color w:val="000000"/>
        </w:rPr>
      </w:pPr>
      <w:hyperlink r:id="rId10" w:history="1">
        <w:r w:rsidRPr="004B6D85">
          <w:rPr>
            <w:rStyle w:val="Hyperlink"/>
          </w:rPr>
          <w:t>ABA Turkish</w:t>
        </w:r>
      </w:hyperlink>
      <w:r>
        <w:rPr>
          <w:color w:val="000000"/>
        </w:rPr>
        <w:t xml:space="preserve"> (</w:t>
      </w:r>
      <w:r>
        <w:rPr>
          <w:color w:val="000000"/>
        </w:rPr>
        <w:t xml:space="preserve">Turkish, </w:t>
      </w:r>
      <w:r>
        <w:rPr>
          <w:color w:val="000000"/>
        </w:rPr>
        <w:t>Halal)</w:t>
      </w:r>
    </w:p>
    <w:p w14:paraId="43EF123C" w14:textId="318CC8D4" w:rsidR="004B6D85" w:rsidRDefault="004B6D85" w:rsidP="00C46B06">
      <w:pPr>
        <w:pStyle w:val="NormalWeb"/>
        <w:numPr>
          <w:ilvl w:val="0"/>
          <w:numId w:val="1"/>
        </w:numPr>
        <w:spacing w:line="276" w:lineRule="auto"/>
        <w:rPr>
          <w:color w:val="000000"/>
        </w:rPr>
      </w:pPr>
      <w:hyperlink r:id="rId11" w:history="1">
        <w:proofErr w:type="spellStart"/>
        <w:r w:rsidRPr="004B6D85">
          <w:rPr>
            <w:rStyle w:val="Hyperlink"/>
          </w:rPr>
          <w:t>EZCater</w:t>
        </w:r>
        <w:proofErr w:type="spellEnd"/>
      </w:hyperlink>
      <w:r w:rsidR="003D473D">
        <w:rPr>
          <w:color w:val="000000"/>
        </w:rPr>
        <w:t xml:space="preserve"> (Look at Delivery Minimums)</w:t>
      </w:r>
    </w:p>
    <w:p w14:paraId="5BAEC0FF" w14:textId="42E817CA" w:rsidR="004B6D85" w:rsidRDefault="004B6D85" w:rsidP="00C46B06">
      <w:pPr>
        <w:pStyle w:val="NormalWeb"/>
        <w:numPr>
          <w:ilvl w:val="1"/>
          <w:numId w:val="1"/>
        </w:numPr>
        <w:spacing w:line="276" w:lineRule="auto"/>
        <w:rPr>
          <w:color w:val="000000"/>
        </w:rPr>
      </w:pPr>
      <w:hyperlink r:id="rId12" w:history="1">
        <w:r w:rsidRPr="004B6D85">
          <w:rPr>
            <w:rStyle w:val="Hyperlink"/>
          </w:rPr>
          <w:t>Dave’s Hot Chicken</w:t>
        </w:r>
      </w:hyperlink>
      <w:r>
        <w:rPr>
          <w:color w:val="000000"/>
        </w:rPr>
        <w:t xml:space="preserve"> (chicken sandwiches, Halal)</w:t>
      </w:r>
    </w:p>
    <w:p w14:paraId="2C8F6BD2" w14:textId="4294E0AF" w:rsidR="004B6D85" w:rsidRDefault="004B6D85" w:rsidP="00C46B06">
      <w:pPr>
        <w:pStyle w:val="NormalWeb"/>
        <w:numPr>
          <w:ilvl w:val="1"/>
          <w:numId w:val="1"/>
        </w:numPr>
        <w:spacing w:line="276" w:lineRule="auto"/>
        <w:rPr>
          <w:color w:val="000000"/>
        </w:rPr>
      </w:pPr>
      <w:hyperlink r:id="rId13" w:history="1">
        <w:r w:rsidRPr="004B6D85">
          <w:rPr>
            <w:rStyle w:val="Hyperlink"/>
          </w:rPr>
          <w:t>Potbelly</w:t>
        </w:r>
      </w:hyperlink>
      <w:r>
        <w:rPr>
          <w:color w:val="000000"/>
        </w:rPr>
        <w:t xml:space="preserve"> (sandwiches)</w:t>
      </w:r>
    </w:p>
    <w:p w14:paraId="4BBFB17C" w14:textId="1428FF8C" w:rsidR="004B6D85" w:rsidRDefault="004B6D85" w:rsidP="00C46B06">
      <w:pPr>
        <w:pStyle w:val="NormalWeb"/>
        <w:numPr>
          <w:ilvl w:val="0"/>
          <w:numId w:val="1"/>
        </w:numPr>
        <w:spacing w:line="276" w:lineRule="auto"/>
        <w:rPr>
          <w:color w:val="000000"/>
        </w:rPr>
      </w:pPr>
      <w:hyperlink r:id="rId14" w:history="1">
        <w:r w:rsidRPr="004B6D85">
          <w:rPr>
            <w:rStyle w:val="Hyperlink"/>
          </w:rPr>
          <w:t>Amazon Prime</w:t>
        </w:r>
      </w:hyperlink>
      <w:r>
        <w:rPr>
          <w:color w:val="000000"/>
        </w:rPr>
        <w:t xml:space="preserve"> (online retailer</w:t>
      </w:r>
      <w:r w:rsidR="00B17FA8">
        <w:rPr>
          <w:color w:val="000000"/>
        </w:rPr>
        <w:t>, NO AMAZON FRESH</w:t>
      </w:r>
      <w:r>
        <w:rPr>
          <w:color w:val="000000"/>
        </w:rPr>
        <w:t>)</w:t>
      </w:r>
    </w:p>
    <w:p w14:paraId="62FEAB55" w14:textId="36C68A66" w:rsidR="004B6D85" w:rsidRDefault="00B17FA8" w:rsidP="00C46B06">
      <w:pPr>
        <w:pStyle w:val="NormalWeb"/>
        <w:numPr>
          <w:ilvl w:val="0"/>
          <w:numId w:val="1"/>
        </w:numPr>
        <w:spacing w:line="276" w:lineRule="auto"/>
        <w:rPr>
          <w:color w:val="000000"/>
        </w:rPr>
      </w:pPr>
      <w:hyperlink r:id="rId15" w:history="1">
        <w:r w:rsidRPr="00B17FA8">
          <w:rPr>
            <w:rStyle w:val="Hyperlink"/>
          </w:rPr>
          <w:t>Instacart</w:t>
        </w:r>
      </w:hyperlink>
      <w:r>
        <w:rPr>
          <w:color w:val="000000"/>
        </w:rPr>
        <w:t xml:space="preserve"> (groceries, $10 MINIMUM, additional fees at checkout)</w:t>
      </w:r>
    </w:p>
    <w:p w14:paraId="63444EB2" w14:textId="0B81644F" w:rsidR="000F180D" w:rsidRDefault="000F180D" w:rsidP="00C46B06">
      <w:pPr>
        <w:pStyle w:val="NormalWeb"/>
        <w:numPr>
          <w:ilvl w:val="0"/>
          <w:numId w:val="1"/>
        </w:numPr>
        <w:spacing w:line="276" w:lineRule="auto"/>
        <w:rPr>
          <w:color w:val="000000"/>
        </w:rPr>
      </w:pPr>
      <w:hyperlink r:id="rId16" w:history="1">
        <w:r w:rsidRPr="000F180D">
          <w:rPr>
            <w:rStyle w:val="Hyperlink"/>
          </w:rPr>
          <w:t>DIG/Dig Inn</w:t>
        </w:r>
      </w:hyperlink>
      <w:r>
        <w:rPr>
          <w:color w:val="000000"/>
        </w:rPr>
        <w:t xml:space="preserve"> (Healthy </w:t>
      </w:r>
      <w:r w:rsidR="0075388F">
        <w:rPr>
          <w:color w:val="000000"/>
        </w:rPr>
        <w:t>Comfort Food, good for dietary restrictions</w:t>
      </w:r>
      <w:r>
        <w:rPr>
          <w:color w:val="000000"/>
        </w:rPr>
        <w:t>)</w:t>
      </w:r>
    </w:p>
    <w:p w14:paraId="06D5A735" w14:textId="022868AC" w:rsidR="00B17FA8" w:rsidRDefault="000F180D" w:rsidP="00C46B06">
      <w:pPr>
        <w:pStyle w:val="NormalWeb"/>
        <w:numPr>
          <w:ilvl w:val="0"/>
          <w:numId w:val="1"/>
        </w:numPr>
        <w:spacing w:line="276" w:lineRule="auto"/>
        <w:rPr>
          <w:color w:val="000000"/>
        </w:rPr>
      </w:pPr>
      <w:r>
        <w:rPr>
          <w:color w:val="000000"/>
        </w:rPr>
        <w:t>4imprint (customizable merch/swag)</w:t>
      </w:r>
    </w:p>
    <w:p w14:paraId="296BE865" w14:textId="296DEB6C" w:rsidR="000F180D" w:rsidRDefault="000F180D" w:rsidP="00C46B06">
      <w:pPr>
        <w:pStyle w:val="NormalWeb"/>
        <w:numPr>
          <w:ilvl w:val="0"/>
          <w:numId w:val="1"/>
        </w:numPr>
        <w:spacing w:line="276" w:lineRule="auto"/>
        <w:rPr>
          <w:color w:val="000000"/>
        </w:rPr>
      </w:pPr>
      <w:proofErr w:type="spellStart"/>
      <w:r>
        <w:rPr>
          <w:color w:val="000000"/>
        </w:rPr>
        <w:t>CharterUp</w:t>
      </w:r>
      <w:proofErr w:type="spellEnd"/>
      <w:r>
        <w:rPr>
          <w:color w:val="000000"/>
        </w:rPr>
        <w:t xml:space="preserve"> (Bus chartering service)</w:t>
      </w:r>
    </w:p>
    <w:p w14:paraId="18F1F430" w14:textId="0BF78643" w:rsidR="000F180D" w:rsidRPr="000F180D" w:rsidRDefault="003D473D" w:rsidP="00C46B06">
      <w:pPr>
        <w:pStyle w:val="NormalWeb"/>
        <w:numPr>
          <w:ilvl w:val="0"/>
          <w:numId w:val="1"/>
        </w:numPr>
        <w:spacing w:line="276" w:lineRule="auto"/>
        <w:rPr>
          <w:color w:val="000000"/>
        </w:rPr>
      </w:pPr>
      <w:r>
        <w:rPr>
          <w:color w:val="000000"/>
        </w:rPr>
        <w:t>Target (Delivery $9.99, pickup free, perishable items are kept for only 2 days)</w:t>
      </w:r>
    </w:p>
    <w:sectPr w:rsidR="000F180D" w:rsidRPr="000F1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366B"/>
    <w:multiLevelType w:val="hybridMultilevel"/>
    <w:tmpl w:val="EF24D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2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C"/>
    <w:rsid w:val="000F180D"/>
    <w:rsid w:val="000F5178"/>
    <w:rsid w:val="002B0DB6"/>
    <w:rsid w:val="003D473D"/>
    <w:rsid w:val="004B6D85"/>
    <w:rsid w:val="0075388F"/>
    <w:rsid w:val="00A16DF0"/>
    <w:rsid w:val="00B17FA8"/>
    <w:rsid w:val="00C40A9C"/>
    <w:rsid w:val="00C46B06"/>
    <w:rsid w:val="00CB47B6"/>
    <w:rsid w:val="00D02788"/>
    <w:rsid w:val="00EC3F79"/>
    <w:rsid w:val="00ED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B627A"/>
  <w15:chartTrackingRefBased/>
  <w15:docId w15:val="{88AAB85F-96A0-5043-AD77-590BDA80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A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B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B6D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D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D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yschnitzel.com/wp-content/uploads/2024/01/HS-UWS-Catering-Menu-2024.pdf" TargetMode="External"/><Relationship Id="rId13" Type="http://schemas.openxmlformats.org/officeDocument/2006/relationships/hyperlink" Target="https://www.ezcater.com/catering/potbelly-sandwich-shop-new-york-5?fulfillmentDetailId=d3a2da16-30eb-449b-b396-556f3af4f73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etsauce.com/order/sabas-pizza-upper-west-side/catering-7cf6" TargetMode="External"/><Relationship Id="rId12" Type="http://schemas.openxmlformats.org/officeDocument/2006/relationships/hyperlink" Target="https://www.ezcater.com/catering/daves-hot-chicken-70?fulfillmentDetailId=d3a2da16-30eb-449b-b396-556f3af4f738&amp;reorderUuid=c65d0fef-b085-4e34-bdd2-14778279172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atering.diginn.com/menu/2285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rancescosoncolumbus.com/" TargetMode="External"/><Relationship Id="rId11" Type="http://schemas.openxmlformats.org/officeDocument/2006/relationships/hyperlink" Target="https://www.ezcater.com/start-new-order" TargetMode="External"/><Relationship Id="rId5" Type="http://schemas.openxmlformats.org/officeDocument/2006/relationships/hyperlink" Target="https://www.toasttab.com/catering/the-migrant-kitchen-columbus-ave-157-columbus-avenue" TargetMode="External"/><Relationship Id="rId15" Type="http://schemas.openxmlformats.org/officeDocument/2006/relationships/hyperlink" Target="https://www.instacart.com/store/" TargetMode="External"/><Relationship Id="rId10" Type="http://schemas.openxmlformats.org/officeDocument/2006/relationships/hyperlink" Target="https://www.abaturkishrestaurant.com/catering-me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lyburger.nyc/catering" TargetMode="External"/><Relationship Id="rId14" Type="http://schemas.openxmlformats.org/officeDocument/2006/relationships/hyperlink" Target="https://www.amaz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1486</Characters>
  <Application>Microsoft Office Word</Application>
  <DocSecurity>0</DocSecurity>
  <Lines>212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Chalmers Mathew</dc:creator>
  <cp:keywords/>
  <dc:description/>
  <cp:lastModifiedBy>Chalmers Mathew</cp:lastModifiedBy>
  <cp:revision>6</cp:revision>
  <dcterms:created xsi:type="dcterms:W3CDTF">2026-01-21T20:10:00Z</dcterms:created>
  <dcterms:modified xsi:type="dcterms:W3CDTF">2026-01-21T20:39:00Z</dcterms:modified>
</cp:coreProperties>
</file>